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修正案审查申请表</w:t>
      </w:r>
    </w:p>
    <w:tbl>
      <w:tblPr>
        <w:tblStyle w:val="4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317"/>
        <w:gridCol w:w="4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项目名称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申办方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伦理审查批件号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943" w:type="dxa"/>
          </w:tcPr>
          <w:p>
            <w:pPr>
              <w:spacing w:line="24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专业组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/主要研究者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86" w:type="dxa"/>
            <w:gridSpan w:val="3"/>
          </w:tcPr>
          <w:p>
            <w:pPr>
              <w:numPr>
                <w:ilvl w:val="0"/>
                <w:numId w:val="1"/>
              </w:numPr>
              <w:spacing w:beforeLines="50" w:afterLines="50"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修正的原因</w:t>
            </w:r>
          </w:p>
          <w:p>
            <w:pPr>
              <w:numPr>
                <w:ilvl w:val="0"/>
                <w:numId w:val="0"/>
              </w:numPr>
              <w:spacing w:beforeLines="50" w:afterLines="50" w:line="240" w:lineRule="auto"/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口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为消除对研究参与者的紧急危害，在伦理委员会同意前，研究者修改方案</w:t>
            </w:r>
          </w:p>
          <w:p>
            <w:pPr>
              <w:numPr>
                <w:ilvl w:val="0"/>
                <w:numId w:val="0"/>
              </w:numPr>
              <w:spacing w:beforeLines="50" w:afterLines="50" w:line="240" w:lineRule="auto"/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口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为其他原因</w:t>
            </w:r>
          </w:p>
          <w:p>
            <w:pPr>
              <w:numPr>
                <w:ilvl w:val="0"/>
                <w:numId w:val="0"/>
              </w:numPr>
              <w:spacing w:beforeLines="50" w:afterLines="50" w:line="240" w:lineRule="auto"/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具体说明修正原因：</w:t>
            </w:r>
          </w:p>
          <w:p>
            <w:pPr>
              <w:numPr>
                <w:ilvl w:val="0"/>
                <w:numId w:val="0"/>
              </w:numPr>
              <w:spacing w:beforeLines="50" w:afterLines="50" w:line="240" w:lineRule="auto"/>
              <w:rPr>
                <w:rFonts w:hint="default" w:ascii="青鸟华光简报宋一" w:hAnsi="青鸟华光简报宋一" w:eastAsia="青鸟华光简报宋一" w:cs="青鸟华光简报宋一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86" w:type="dxa"/>
            <w:gridSpan w:val="3"/>
          </w:tcPr>
          <w:p>
            <w:pPr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>修正的文件、内容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（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简要描述，具体详细内容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可递交附件）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6" w:hRule="atLeast"/>
        </w:trPr>
        <w:tc>
          <w:tcPr>
            <w:tcW w:w="8586" w:type="dxa"/>
            <w:gridSpan w:val="3"/>
            <w:tcBorders>
              <w:bottom w:val="single" w:color="auto" w:sz="6" w:space="0"/>
            </w:tcBorders>
          </w:tcPr>
          <w:p>
            <w:pPr>
              <w:spacing w:beforeLines="50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三、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修正案对研究的影响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·修正案是否增加研究的预期风险：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·修正案是否降低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预期收益：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·修正案是否涉及弱势群体：                      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·修正案是否增加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参加研究的持续时间或花费： 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·如果研究已经开始，修正案是否对已经纳入的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适用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：口是，口否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，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口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无在研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·方案修正是否需要同时修改知情同意书：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 xml:space="preserve">          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 口是，口否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，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口不适用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·在研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是否需要重新获取知情同意书：         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 xml:space="preserve">     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口是，口否</w:t>
            </w:r>
            <w:r>
              <w:rPr>
                <w:rFonts w:hint="eastAsia" w:ascii="青鸟华光简报宋一" w:hAnsi="青鸟华光简报宋一" w:eastAsia="青鸟华光简报宋一" w:cs="青鸟华光简报宋一"/>
                <w:lang w:eastAsia="zh-CN"/>
              </w:rPr>
              <w:t>，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口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无在研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4260" w:type="dxa"/>
            <w:gridSpan w:val="2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spacing w:before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</w:p>
          <w:p>
            <w:pPr>
              <w:spacing w:before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  <w:tc>
          <w:tcPr>
            <w:tcW w:w="4326" w:type="dxa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</w:tbl>
    <w:p>
      <w:pPr>
        <w:rPr>
          <w:rFonts w:hint="eastAsia" w:ascii="青鸟华光简报宋一" w:hAnsi="青鸟华光简报宋一" w:eastAsia="青鸟华光简报宋一" w:cs="青鸟华光简报宋一"/>
          <w:b/>
        </w:rPr>
      </w:pPr>
    </w:p>
    <w:p>
      <w:pPr>
        <w:rPr>
          <w:rFonts w:hint="eastAsia" w:ascii="青鸟华光简报宋一" w:hAnsi="青鸟华光简报宋一" w:eastAsia="青鸟华光简报宋一" w:cs="青鸟华光简报宋一"/>
          <w:b/>
        </w:rPr>
      </w:pPr>
    </w:p>
    <w:p>
      <w:pPr>
        <w:rPr>
          <w:rFonts w:hint="eastAsia" w:ascii="青鸟华光简报宋一" w:hAnsi="青鸟华光简报宋一" w:eastAsia="青鸟华光简报宋一" w:cs="青鸟华光简报宋一"/>
          <w:b/>
        </w:rPr>
      </w:pPr>
    </w:p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  <w:lang w:val="en-US" w:eastAsia="zh-CN"/>
        </w:rPr>
        <w:t>修正案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审查申请递交资料清单</w:t>
      </w:r>
    </w:p>
    <w:tbl>
      <w:tblPr>
        <w:tblStyle w:val="4"/>
        <w:tblW w:w="5133" w:type="pct"/>
        <w:tblInd w:w="-1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5972"/>
        <w:gridCol w:w="632"/>
        <w:gridCol w:w="483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79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341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资料名称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有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无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1</w:t>
            </w:r>
          </w:p>
        </w:tc>
        <w:tc>
          <w:tcPr>
            <w:tcW w:w="3411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递交信(含所递交文件清单，注明所有递交文件的版本号和日期)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2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修正案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审查申请表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3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临床研究方案修正说明页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4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修正的临床研究方案(注明版本号/版本日期)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5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修正的知情同意书(注明版本号/版本日期)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6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修正的招募材料(注明版本号/版本日期)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</w:tbl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</w:p>
    <w:p>
      <w:pPr>
        <w:rPr>
          <w:rFonts w:hint="eastAsia" w:ascii="青鸟华光简报宋一" w:hAnsi="青鸟华光简报宋一" w:eastAsia="青鸟华光简报宋一" w:cs="青鸟华光简报宋一"/>
          <w:b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医院伦理委员会 </w:t>
    </w:r>
    <w:r>
      <w:rPr>
        <w:rFonts w:hint="eastAsia"/>
      </w:rPr>
      <w:t xml:space="preserve">                </w:t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</w:rPr>
      <w:t xml:space="preserve">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default" w:ascii="Times New Roman" w:hAnsi="Times New Roman" w:cs="Times New Roman"/>
      </w:rPr>
      <w:t>0</w:t>
    </w:r>
    <w:r>
      <w:rPr>
        <w:rFonts w:hint="default" w:ascii="Times New Roman" w:hAnsi="Times New Roman" w:cs="Times New Roman"/>
        <w:lang w:val="en-US" w:eastAsia="zh-CN"/>
      </w:rPr>
      <w:t>4</w:t>
    </w:r>
    <w:r>
      <w:rPr>
        <w:rFonts w:hint="default" w:ascii="Times New Roman" w:hAnsi="Times New Roman" w:cs="Times New Roman"/>
      </w:rPr>
      <w:t>-</w:t>
    </w:r>
    <w:r>
      <w:rPr>
        <w:rFonts w:hint="eastAsia" w:ascii="Times New Roman" w:hAnsi="Times New Roman" w:cs="Times New Roman"/>
        <w:lang w:val="en-US" w:eastAsia="zh-CN"/>
      </w:rPr>
      <w:t>2</w:t>
    </w:r>
    <w:r>
      <w:rPr>
        <w:rFonts w:hint="default" w:ascii="Times New Roman" w:hAnsi="Times New Roman" w:cs="Times New Roman"/>
      </w:rPr>
      <w:t>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2AF70C"/>
    <w:multiLevelType w:val="singleLevel"/>
    <w:tmpl w:val="9A2AF70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lMDA1OTRjNzVhZTc0ODhmYmZiOWE0MWYzNmYyM2YifQ=="/>
  </w:docVars>
  <w:rsids>
    <w:rsidRoot w:val="003A0370"/>
    <w:rsid w:val="0000739A"/>
    <w:rsid w:val="00014FB4"/>
    <w:rsid w:val="00030C0F"/>
    <w:rsid w:val="00235AC9"/>
    <w:rsid w:val="0028287D"/>
    <w:rsid w:val="00283290"/>
    <w:rsid w:val="0030577F"/>
    <w:rsid w:val="003165B0"/>
    <w:rsid w:val="003225A0"/>
    <w:rsid w:val="003A0370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812852"/>
    <w:rsid w:val="0084727C"/>
    <w:rsid w:val="0085504F"/>
    <w:rsid w:val="009802BD"/>
    <w:rsid w:val="00A37C24"/>
    <w:rsid w:val="00B3599D"/>
    <w:rsid w:val="00B574DD"/>
    <w:rsid w:val="00D106FC"/>
    <w:rsid w:val="00D16375"/>
    <w:rsid w:val="00D70609"/>
    <w:rsid w:val="00E73734"/>
    <w:rsid w:val="00FE1038"/>
    <w:rsid w:val="06201C87"/>
    <w:rsid w:val="0B0533A2"/>
    <w:rsid w:val="0CFE35F1"/>
    <w:rsid w:val="1CC375C9"/>
    <w:rsid w:val="1DA4718E"/>
    <w:rsid w:val="1EA33477"/>
    <w:rsid w:val="1EF15D83"/>
    <w:rsid w:val="3ED0694F"/>
    <w:rsid w:val="54104549"/>
    <w:rsid w:val="5BC32CB4"/>
    <w:rsid w:val="61287CC2"/>
    <w:rsid w:val="64BC1171"/>
    <w:rsid w:val="675250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525</Words>
  <Characters>525</Characters>
  <Lines>2</Lines>
  <Paragraphs>1</Paragraphs>
  <TotalTime>1</TotalTime>
  <ScaleCrop>false</ScaleCrop>
  <LinksUpToDate>false</LinksUpToDate>
  <CharactersWithSpaces>625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Administrator</cp:lastModifiedBy>
  <dcterms:modified xsi:type="dcterms:W3CDTF">2023-06-27T02:56:28Z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FD122172CC77491794A8301AD8074B81</vt:lpwstr>
  </property>
</Properties>
</file>