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青鸟华光简报宋一" w:hAnsi="青鸟华光简报宋一" w:eastAsia="青鸟华光简报宋一" w:cs="青鸟华光简报宋一"/>
          <w:b/>
          <w:bCs/>
          <w:sz w:val="28"/>
          <w:szCs w:val="28"/>
        </w:rPr>
      </w:pPr>
      <w:r>
        <w:rPr>
          <w:rFonts w:hint="eastAsia" w:ascii="青鸟华光简报宋一" w:hAnsi="青鸟华光简报宋一" w:eastAsia="青鸟华光简报宋一" w:cs="青鸟华光简报宋一"/>
          <w:b/>
          <w:bCs/>
          <w:sz w:val="28"/>
          <w:szCs w:val="28"/>
          <w:lang w:val="en-US" w:eastAsia="zh-CN"/>
        </w:rPr>
        <w:t>西安国际医学中心医院</w:t>
      </w:r>
      <w:r>
        <w:rPr>
          <w:rFonts w:hint="eastAsia" w:ascii="青鸟华光简报宋一" w:hAnsi="青鸟华光简报宋一" w:eastAsia="青鸟华光简报宋一" w:cs="青鸟华光简报宋一"/>
          <w:b/>
          <w:bCs/>
          <w:sz w:val="28"/>
          <w:szCs w:val="28"/>
        </w:rPr>
        <w:t>药物临床试验初始审查申请表</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3"/>
        <w:gridCol w:w="3096"/>
        <w:gridCol w:w="2707"/>
        <w:gridCol w:w="1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项目名称</w:t>
            </w:r>
            <w:r>
              <w:rPr>
                <w:rFonts w:hint="eastAsia" w:ascii="青鸟华光简报宋一" w:hAnsi="青鸟华光简报宋一" w:eastAsia="青鸟华光简报宋一" w:cs="青鸟华光简报宋一"/>
                <w:bCs/>
                <w:color w:val="auto"/>
                <w:sz w:val="21"/>
                <w:szCs w:val="21"/>
                <w:lang w:val="en-US" w:eastAsia="zh-CN"/>
              </w:rPr>
              <w:t>/方案号</w:t>
            </w:r>
          </w:p>
        </w:tc>
        <w:tc>
          <w:tcPr>
            <w:tcW w:w="3891"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青鸟华光简报宋一" w:hAnsi="青鸟华光简报宋一" w:eastAsia="青鸟华光简报宋一" w:cs="青鸟华光简报宋一"/>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临床试验批件号/通知书</w:t>
            </w:r>
          </w:p>
        </w:tc>
        <w:tc>
          <w:tcPr>
            <w:tcW w:w="3891"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青鸟华光简报宋一" w:hAnsi="青鸟华光简报宋一" w:eastAsia="青鸟华光简报宋一" w:cs="青鸟华光简报宋一"/>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申办方</w:t>
            </w:r>
          </w:p>
        </w:tc>
        <w:tc>
          <w:tcPr>
            <w:tcW w:w="3891"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组长单位</w:t>
            </w:r>
          </w:p>
        </w:tc>
        <w:tc>
          <w:tcPr>
            <w:tcW w:w="3891"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CRO（如有）</w:t>
            </w:r>
          </w:p>
        </w:tc>
        <w:tc>
          <w:tcPr>
            <w:tcW w:w="3891" w:type="pct"/>
            <w:gridSpan w:val="3"/>
            <w:vAlign w:val="top"/>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kern w:val="0"/>
                <w:sz w:val="21"/>
                <w:szCs w:val="21"/>
              </w:rPr>
              <w:t>本中心专业组</w:t>
            </w:r>
            <w:r>
              <w:rPr>
                <w:rFonts w:hint="eastAsia" w:ascii="青鸟华光简报宋一" w:hAnsi="青鸟华光简报宋一" w:eastAsia="青鸟华光简报宋一" w:cs="青鸟华光简报宋一"/>
                <w:bCs/>
                <w:color w:val="auto"/>
                <w:kern w:val="0"/>
                <w:sz w:val="21"/>
                <w:szCs w:val="21"/>
                <w:lang w:val="en-US" w:eastAsia="zh-CN"/>
              </w:rPr>
              <w:t>/PI</w:t>
            </w:r>
          </w:p>
        </w:tc>
        <w:tc>
          <w:tcPr>
            <w:tcW w:w="158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青鸟华光简报宋一" w:hAnsi="青鸟华光简报宋一" w:eastAsia="青鸟华光简报宋一" w:cs="青鸟华光简报宋一"/>
                <w:color w:val="auto"/>
                <w:sz w:val="21"/>
                <w:szCs w:val="21"/>
                <w:lang w:val="en-US" w:eastAsia="zh-CN"/>
              </w:rPr>
            </w:pPr>
          </w:p>
        </w:tc>
        <w:tc>
          <w:tcPr>
            <w:tcW w:w="138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bCs/>
                <w:color w:val="auto"/>
                <w:kern w:val="0"/>
                <w:sz w:val="21"/>
                <w:szCs w:val="21"/>
                <w:lang w:val="en-US" w:eastAsia="zh-CN"/>
              </w:rPr>
              <w:t>本中心招募数/</w:t>
            </w:r>
            <w:r>
              <w:rPr>
                <w:rFonts w:hint="eastAsia" w:ascii="青鸟华光简报宋一" w:hAnsi="青鸟华光简报宋一" w:eastAsia="青鸟华光简报宋一" w:cs="青鸟华光简报宋一"/>
                <w:bCs/>
                <w:color w:val="auto"/>
                <w:kern w:val="0"/>
                <w:sz w:val="21"/>
                <w:szCs w:val="21"/>
              </w:rPr>
              <w:t>招募</w:t>
            </w:r>
            <w:r>
              <w:rPr>
                <w:rFonts w:hint="eastAsia" w:ascii="青鸟华光简报宋一" w:hAnsi="青鸟华光简报宋一" w:eastAsia="青鸟华光简报宋一" w:cs="青鸟华光简报宋一"/>
                <w:bCs/>
                <w:color w:val="auto"/>
                <w:kern w:val="0"/>
                <w:sz w:val="21"/>
                <w:szCs w:val="21"/>
                <w:lang w:val="en-US" w:eastAsia="zh-CN"/>
              </w:rPr>
              <w:t>总</w:t>
            </w:r>
            <w:r>
              <w:rPr>
                <w:rFonts w:hint="eastAsia" w:ascii="青鸟华光简报宋一" w:hAnsi="青鸟华光简报宋一" w:eastAsia="青鸟华光简报宋一" w:cs="青鸟华光简报宋一"/>
                <w:bCs/>
                <w:color w:val="auto"/>
                <w:kern w:val="0"/>
                <w:sz w:val="21"/>
                <w:szCs w:val="21"/>
              </w:rPr>
              <w:t>人数</w:t>
            </w:r>
          </w:p>
        </w:tc>
        <w:tc>
          <w:tcPr>
            <w:tcW w:w="917" w:type="pct"/>
            <w:vAlign w:val="center"/>
          </w:tcPr>
          <w:p>
            <w:pPr>
              <w:spacing w:line="440" w:lineRule="exact"/>
              <w:jc w:val="center"/>
              <w:rPr>
                <w:rFonts w:hint="eastAsia" w:ascii="青鸟华光简报宋一" w:hAnsi="青鸟华光简报宋一" w:eastAsia="青鸟华光简报宋一" w:cs="青鸟华光简报宋一"/>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研究方案类型</w:t>
            </w:r>
          </w:p>
        </w:tc>
        <w:tc>
          <w:tcPr>
            <w:tcW w:w="3891" w:type="pct"/>
            <w:gridSpan w:val="3"/>
            <w:vAlign w:val="bottom"/>
          </w:tcPr>
          <w:p>
            <w:pPr>
              <w:spacing w:line="440" w:lineRule="exact"/>
              <w:jc w:val="both"/>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□试验性研究   □前瞻性观察性研究   □回顾性观察性研究    □其他</w:t>
            </w:r>
            <w:r>
              <w:rPr>
                <w:rFonts w:hint="eastAsia" w:ascii="青鸟华光简报宋一" w:hAnsi="青鸟华光简报宋一" w:eastAsia="青鸟华光简报宋一" w:cs="青鸟华光简报宋一"/>
                <w:bCs/>
                <w:color w:val="auto"/>
                <w:sz w:val="21"/>
                <w:szCs w:val="21"/>
                <w:vertAlign w:val="subscript"/>
                <w:lang w:val="en-US" w:eastAsia="zh-CN"/>
              </w:rPr>
              <w:t>__</w:t>
            </w:r>
            <w:r>
              <w:rPr>
                <w:rFonts w:hint="eastAsia" w:ascii="青鸟华光简报宋一" w:hAnsi="青鸟华光简报宋一" w:eastAsia="青鸟华光简报宋一" w:cs="青鸟华光简报宋一"/>
                <w:bCs/>
                <w:color w:val="auto"/>
                <w:sz w:val="21"/>
                <w:szCs w:val="21"/>
                <w:vertAlign w:val="baseline"/>
                <w:lang w:val="en-US" w:eastAsia="zh-CN"/>
              </w:rPr>
              <w:t>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研究药物类别</w:t>
            </w:r>
          </w:p>
        </w:tc>
        <w:tc>
          <w:tcPr>
            <w:tcW w:w="2973" w:type="pct"/>
            <w:gridSpan w:val="2"/>
            <w:vAlign w:val="center"/>
          </w:tcPr>
          <w:p>
            <w:pPr>
              <w:spacing w:line="440" w:lineRule="exact"/>
              <w:jc w:val="both"/>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□化学药       □中药/天然药物      □生物制品</w:t>
            </w:r>
          </w:p>
        </w:tc>
        <w:tc>
          <w:tcPr>
            <w:tcW w:w="917" w:type="pct"/>
            <w:vAlign w:val="center"/>
          </w:tcPr>
          <w:p>
            <w:pPr>
              <w:spacing w:line="440" w:lineRule="exact"/>
              <w:jc w:val="center"/>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第   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试验分期</w:t>
            </w:r>
          </w:p>
        </w:tc>
        <w:tc>
          <w:tcPr>
            <w:tcW w:w="3891" w:type="pct"/>
            <w:gridSpan w:val="3"/>
            <w:vAlign w:val="center"/>
          </w:tcPr>
          <w:p>
            <w:pPr>
              <w:spacing w:line="440" w:lineRule="exact"/>
              <w:jc w:val="both"/>
              <w:rPr>
                <w:rFonts w:hint="default"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□Ⅱ期  □Ⅲ期  □Ⅳ期  □临床验证  □国际多中心  □科研  □其他</w:t>
            </w:r>
            <w:r>
              <w:rPr>
                <w:rFonts w:hint="eastAsia" w:ascii="青鸟华光简报宋一" w:hAnsi="青鸟华光简报宋一" w:eastAsia="青鸟华光简报宋一" w:cs="青鸟华光简报宋一"/>
                <w:bCs/>
                <w:color w:val="auto"/>
                <w:sz w:val="21"/>
                <w:szCs w:val="21"/>
                <w:vertAlign w:val="baseline"/>
                <w:lang w:val="en-US" w:eastAsia="zh-CN"/>
              </w:rPr>
              <w:t>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Merge w:val="restart"/>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研究参与者招募</w:t>
            </w:r>
          </w:p>
        </w:tc>
        <w:tc>
          <w:tcPr>
            <w:tcW w:w="3891" w:type="pct"/>
            <w:gridSpan w:val="3"/>
            <w:vAlign w:val="bottom"/>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负责招募者：□医生   □研究者   □研究助理   □研究护士   □其他</w:t>
            </w:r>
            <w:r>
              <w:rPr>
                <w:rFonts w:hint="eastAsia" w:ascii="青鸟华光简报宋一" w:hAnsi="青鸟华光简报宋一" w:eastAsia="青鸟华光简报宋一" w:cs="青鸟华光简报宋一"/>
                <w:bCs/>
                <w:color w:val="auto"/>
                <w:sz w:val="21"/>
                <w:szCs w:val="21"/>
                <w:vertAlign w:val="baseline"/>
                <w:lang w:val="en-US" w:eastAsia="zh-CN"/>
              </w:rPr>
              <w:t>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Merge w:val="continue"/>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p>
        </w:tc>
        <w:tc>
          <w:tcPr>
            <w:tcW w:w="3891" w:type="pct"/>
            <w:gridSpan w:val="3"/>
            <w:vAlign w:val="bottom"/>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招募方式： □广告   □个人联系   □数据库   □中介   □其他</w:t>
            </w:r>
            <w:r>
              <w:rPr>
                <w:rFonts w:hint="eastAsia" w:ascii="青鸟华光简报宋一" w:hAnsi="青鸟华光简报宋一" w:eastAsia="青鸟华光简报宋一" w:cs="青鸟华光简报宋一"/>
                <w:bCs/>
                <w:color w:val="auto"/>
                <w:sz w:val="21"/>
                <w:szCs w:val="21"/>
                <w:vertAlign w:val="baseline"/>
                <w:lang w:val="en-US" w:eastAsia="zh-CN"/>
              </w:rPr>
              <w:t>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Merge w:val="continue"/>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p>
        </w:tc>
        <w:tc>
          <w:tcPr>
            <w:tcW w:w="3891" w:type="pct"/>
            <w:gridSpan w:val="3"/>
            <w:vAlign w:val="bottom"/>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招募人群：□患者   □特殊人群（      ） □弱势群体   </w:t>
            </w:r>
            <w:r>
              <w:rPr>
                <w:rFonts w:hint="eastAsia" w:ascii="青鸟华光简报宋一" w:hAnsi="青鸟华光简报宋一" w:eastAsia="青鸟华光简报宋一" w:cs="青鸟华光简报宋一"/>
                <w:bCs/>
                <w:color w:val="auto"/>
                <w:sz w:val="21"/>
                <w:szCs w:val="21"/>
                <w:lang w:val="en-US" w:eastAsia="zh-CN"/>
              </w:rPr>
              <w:sym w:font="Wingdings 2" w:char="00A3"/>
            </w:r>
            <w:r>
              <w:rPr>
                <w:rFonts w:hint="eastAsia" w:ascii="青鸟华光简报宋一" w:hAnsi="青鸟华光简报宋一" w:eastAsia="青鸟华光简报宋一" w:cs="青鸟华光简报宋一"/>
                <w:bCs/>
                <w:color w:val="auto"/>
                <w:sz w:val="21"/>
                <w:szCs w:val="21"/>
                <w:lang w:val="en-US" w:eastAsia="zh-CN"/>
              </w:rPr>
              <w:t>健康志愿者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Merge w:val="continue"/>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p>
        </w:tc>
        <w:tc>
          <w:tcPr>
            <w:tcW w:w="3891" w:type="pct"/>
            <w:gridSpan w:val="3"/>
            <w:vAlign w:val="bottom"/>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研究参与者补贴：  □有(补贴金额：    ）       □无         </w:t>
            </w:r>
          </w:p>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补偿支付方式：□按随访观察时点，分次支付     </w:t>
            </w:r>
            <w:r>
              <w:rPr>
                <w:rFonts w:hint="eastAsia" w:ascii="青鸟华光简报宋一" w:hAnsi="青鸟华光简报宋一" w:eastAsia="青鸟华光简报宋一" w:cs="青鸟华光简报宋一"/>
                <w:bCs/>
                <w:color w:val="auto"/>
                <w:sz w:val="21"/>
                <w:szCs w:val="21"/>
                <w:lang w:val="en-US" w:eastAsia="zh-CN"/>
              </w:rPr>
              <w:sym w:font="Wingdings 2" w:char="00A3"/>
            </w:r>
            <w:r>
              <w:rPr>
                <w:rFonts w:hint="eastAsia" w:ascii="青鸟华光简报宋一" w:hAnsi="青鸟华光简报宋一" w:eastAsia="青鸟华光简报宋一" w:cs="青鸟华光简报宋一"/>
                <w:bCs/>
                <w:color w:val="auto"/>
                <w:sz w:val="21"/>
                <w:szCs w:val="21"/>
                <w:lang w:val="en-US" w:eastAsia="zh-CN"/>
              </w:rPr>
              <w:t>完成全部随访观察后支付</w:t>
            </w:r>
          </w:p>
          <w:p>
            <w:pPr>
              <w:spacing w:line="440" w:lineRule="exact"/>
              <w:ind w:firstLine="1470" w:firstLineChars="700"/>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□按完成的随访观察工作量，一次性支付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是否采集及使用人体生物标本用于研究</w:t>
            </w:r>
          </w:p>
        </w:tc>
        <w:tc>
          <w:tcPr>
            <w:tcW w:w="3891" w:type="pct"/>
            <w:gridSpan w:val="3"/>
            <w:vAlign w:val="bottom"/>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□否；□是（采集生物标本□    利用以往保存的生物标本□）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研究干预超出产品说明书范围，是否获得行政监管部门的批准</w:t>
            </w:r>
          </w:p>
        </w:tc>
        <w:tc>
          <w:tcPr>
            <w:tcW w:w="3891" w:type="pct"/>
            <w:gridSpan w:val="3"/>
            <w:vAlign w:val="bottom"/>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□否；□是（研究结果是否用于注册或修改说明书：□是，□否；</w:t>
            </w:r>
          </w:p>
          <w:p>
            <w:pPr>
              <w:spacing w:line="440" w:lineRule="exact"/>
              <w:ind w:firstLine="1260" w:firstLineChars="600"/>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研究是否用于产品的广告：□是，□否；</w:t>
            </w:r>
          </w:p>
          <w:p>
            <w:pPr>
              <w:spacing w:line="440" w:lineRule="exact"/>
              <w:ind w:firstLine="1260" w:firstLineChars="600"/>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超出说明书使用该产品，是否显著增加了风险：□是，□否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Merge w:val="restart"/>
            <w:vAlign w:val="center"/>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主要研究者信息 </w:t>
            </w:r>
          </w:p>
        </w:tc>
        <w:tc>
          <w:tcPr>
            <w:tcW w:w="3891" w:type="pct"/>
            <w:gridSpan w:val="3"/>
            <w:vAlign w:val="bottom"/>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主要研究者负责的在研项目数：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8" w:type="pct"/>
            <w:vMerge w:val="continue"/>
            <w:vAlign w:val="center"/>
          </w:tcPr>
          <w:p>
            <w:pPr>
              <w:spacing w:line="440" w:lineRule="exact"/>
              <w:jc w:val="center"/>
              <w:rPr>
                <w:rFonts w:hint="eastAsia" w:ascii="青鸟华光简报宋一" w:hAnsi="青鸟华光简报宋一" w:eastAsia="青鸟华光简报宋一" w:cs="青鸟华光简报宋一"/>
                <w:bCs/>
                <w:color w:val="auto"/>
                <w:sz w:val="21"/>
                <w:szCs w:val="21"/>
                <w:lang w:val="en-US" w:eastAsia="zh-CN"/>
              </w:rPr>
            </w:pPr>
          </w:p>
        </w:tc>
        <w:tc>
          <w:tcPr>
            <w:tcW w:w="3891" w:type="pct"/>
            <w:gridSpan w:val="3"/>
            <w:vAlign w:val="bottom"/>
          </w:tcPr>
          <w:p>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主要研究者负责的在研项目中，与本项目的目标疾病相同的项目数：（  ）项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4"/>
            <w:vAlign w:val="center"/>
          </w:tcPr>
          <w:p>
            <w:pPr>
              <w:spacing w:line="440" w:lineRule="exact"/>
              <w:ind w:right="839" w:firstLine="2730" w:firstLineChars="1300"/>
              <w:jc w:val="left"/>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资料递交人签名：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4"/>
            <w:vAlign w:val="center"/>
          </w:tcPr>
          <w:p>
            <w:pPr>
              <w:spacing w:line="440" w:lineRule="exact"/>
              <w:jc w:val="left"/>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【主要研究者声明】</w:t>
            </w:r>
          </w:p>
          <w:p>
            <w:pPr>
              <w:numPr>
                <w:ilvl w:val="0"/>
                <w:numId w:val="1"/>
              </w:numPr>
              <w:spacing w:line="440" w:lineRule="exact"/>
              <w:jc w:val="left"/>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本人与该研究项目不存在利益冲突。</w:t>
            </w:r>
          </w:p>
          <w:p>
            <w:pPr>
              <w:numPr>
                <w:ilvl w:val="0"/>
                <w:numId w:val="1"/>
              </w:numPr>
              <w:spacing w:line="440" w:lineRule="exact"/>
              <w:jc w:val="left"/>
              <w:rPr>
                <w:rFonts w:hint="default"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本人将投入足够的时间和精力开展本临床研究，并为项目质量负责，依赫尔辛基宣言精神及国内相关法规的规定，确实保障试验对象的生命、健康、个人隐私与尊严。</w:t>
            </w:r>
          </w:p>
          <w:p>
            <w:pPr>
              <w:spacing w:line="440" w:lineRule="exact"/>
              <w:ind w:firstLine="2730" w:firstLineChars="1300"/>
              <w:jc w:val="left"/>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 xml:space="preserve">主要研究者签名：       </w:t>
            </w:r>
            <w:r>
              <w:rPr>
                <w:rFonts w:hint="eastAsia" w:ascii="青鸟华光简报宋一" w:hAnsi="青鸟华光简报宋一" w:eastAsia="青鸟华光简报宋一" w:cs="青鸟华光简报宋一"/>
                <w:bCs/>
                <w:color w:val="auto"/>
                <w:sz w:val="21"/>
                <w:szCs w:val="21"/>
                <w:lang w:val="en-US" w:eastAsia="zh-CN"/>
              </w:rPr>
              <w:t xml:space="preserve">     </w:t>
            </w:r>
            <w:r>
              <w:rPr>
                <w:rFonts w:hint="eastAsia" w:ascii="青鸟华光简报宋一" w:hAnsi="青鸟华光简报宋一" w:eastAsia="青鸟华光简报宋一" w:cs="青鸟华光简报宋一"/>
                <w:bCs/>
                <w:color w:val="auto"/>
                <w:sz w:val="21"/>
                <w:szCs w:val="21"/>
              </w:rPr>
              <w:t xml:space="preserve">   </w:t>
            </w:r>
            <w:r>
              <w:rPr>
                <w:rFonts w:hint="eastAsia" w:ascii="青鸟华光简报宋一" w:hAnsi="青鸟华光简报宋一" w:eastAsia="青鸟华光简报宋一" w:cs="青鸟华光简报宋一"/>
                <w:bCs/>
                <w:color w:val="auto"/>
                <w:sz w:val="21"/>
                <w:szCs w:val="21"/>
                <w:lang w:val="en-US" w:eastAsia="zh-CN"/>
              </w:rPr>
              <w:t xml:space="preserve">    </w:t>
            </w:r>
            <w:r>
              <w:rPr>
                <w:rFonts w:hint="eastAsia" w:ascii="青鸟华光简报宋一" w:hAnsi="青鸟华光简报宋一" w:eastAsia="青鸟华光简报宋一" w:cs="青鸟华光简报宋一"/>
                <w:bCs/>
                <w:color w:val="auto"/>
                <w:sz w:val="21"/>
                <w:szCs w:val="21"/>
              </w:rPr>
              <w:t xml:space="preserve">   日期：</w:t>
            </w:r>
          </w:p>
        </w:tc>
      </w:tr>
    </w:tbl>
    <w:p>
      <w:pPr>
        <w:spacing w:after="156" w:afterLines="50"/>
        <w:jc w:val="center"/>
        <w:rPr>
          <w:rFonts w:hint="eastAsia" w:ascii="青鸟华光简报宋一" w:hAnsi="青鸟华光简报宋一" w:eastAsia="青鸟华光简报宋一" w:cs="青鸟华光简报宋一"/>
          <w:sz w:val="28"/>
          <w:szCs w:val="28"/>
        </w:rPr>
      </w:pPr>
      <w:r>
        <w:rPr>
          <w:rFonts w:hint="eastAsia" w:ascii="青鸟华光简报宋一" w:hAnsi="青鸟华光简报宋一" w:eastAsia="青鸟华光简报宋一" w:cs="青鸟华光简报宋一"/>
          <w:b/>
          <w:bCs/>
          <w:sz w:val="28"/>
          <w:szCs w:val="28"/>
        </w:rPr>
        <w:t>药物临床试验初始审查申请递交资料清单</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6359"/>
        <w:gridCol w:w="737"/>
        <w:gridCol w:w="692"/>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编号</w:t>
            </w:r>
          </w:p>
        </w:tc>
        <w:tc>
          <w:tcPr>
            <w:tcW w:w="3255" w:type="pct"/>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资料名称</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有</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无</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w:t>
            </w:r>
          </w:p>
        </w:tc>
        <w:tc>
          <w:tcPr>
            <w:tcW w:w="3255" w:type="pct"/>
            <w:vAlign w:val="center"/>
          </w:tcPr>
          <w:p>
            <w:pPr>
              <w:autoSpaceDE w:val="0"/>
              <w:autoSpaceDN w:val="0"/>
              <w:adjustRightInd w:val="0"/>
              <w:spacing w:line="360" w:lineRule="auto"/>
              <w:jc w:val="left"/>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递交信(含所递交文件清单，注明所有递交文件的版本号和日期)</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2</w:t>
            </w:r>
          </w:p>
        </w:tc>
        <w:tc>
          <w:tcPr>
            <w:tcW w:w="3255" w:type="pct"/>
            <w:vAlign w:val="center"/>
          </w:tcPr>
          <w:p>
            <w:pPr>
              <w:jc w:val="left"/>
              <w:rPr>
                <w:rFonts w:hint="eastAsia"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rPr>
              <w:t>药物</w:t>
            </w:r>
            <w:bookmarkStart w:id="0" w:name="_GoBack"/>
            <w:bookmarkEnd w:id="0"/>
            <w:r>
              <w:rPr>
                <w:rFonts w:hint="eastAsia" w:ascii="青鸟华光简报宋一" w:hAnsi="青鸟华光简报宋一" w:eastAsia="青鸟华光简报宋一" w:cs="青鸟华光简报宋一"/>
                <w:color w:val="auto"/>
                <w:sz w:val="21"/>
                <w:szCs w:val="21"/>
              </w:rPr>
              <w:t>临床试验初始审查申请表</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3</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本院</w:t>
            </w:r>
            <w:r>
              <w:rPr>
                <w:rFonts w:hint="eastAsia" w:ascii="青鸟华光简报宋一" w:hAnsi="青鸟华光简报宋一" w:eastAsia="青鸟华光简报宋一" w:cs="青鸟华光简报宋一"/>
                <w:color w:val="auto"/>
                <w:sz w:val="21"/>
                <w:szCs w:val="21"/>
                <w:lang w:val="en-US" w:eastAsia="zh-CN"/>
              </w:rPr>
              <w:t>GCP机构</w:t>
            </w:r>
            <w:r>
              <w:rPr>
                <w:rFonts w:hint="eastAsia" w:ascii="青鸟华光简报宋一" w:hAnsi="青鸟华光简报宋一" w:eastAsia="青鸟华光简报宋一" w:cs="青鸟华光简报宋一"/>
                <w:color w:val="auto"/>
                <w:sz w:val="21"/>
                <w:szCs w:val="21"/>
              </w:rPr>
              <w:t>的立项证明材料</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4</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临床试验批件</w:t>
            </w:r>
            <w:r>
              <w:rPr>
                <w:rFonts w:hint="eastAsia" w:ascii="青鸟华光简报宋一" w:hAnsi="青鸟华光简报宋一" w:eastAsia="青鸟华光简报宋一" w:cs="青鸟华光简报宋一"/>
                <w:color w:val="auto"/>
                <w:sz w:val="21"/>
                <w:szCs w:val="21"/>
                <w:lang w:eastAsia="zh-CN"/>
              </w:rPr>
              <w:t>（</w:t>
            </w:r>
            <w:r>
              <w:rPr>
                <w:rFonts w:hint="eastAsia" w:ascii="青鸟华光简报宋一" w:hAnsi="青鸟华光简报宋一" w:eastAsia="青鸟华光简报宋一" w:cs="青鸟华光简报宋一"/>
                <w:color w:val="auto"/>
                <w:sz w:val="21"/>
                <w:szCs w:val="21"/>
                <w:lang w:val="en-US" w:eastAsia="zh-CN"/>
              </w:rPr>
              <w:t>有效</w:t>
            </w:r>
            <w:r>
              <w:rPr>
                <w:rFonts w:hint="eastAsia" w:ascii="青鸟华光简报宋一" w:hAnsi="青鸟华光简报宋一" w:eastAsia="青鸟华光简报宋一" w:cs="青鸟华光简报宋一"/>
                <w:color w:val="auto"/>
                <w:sz w:val="21"/>
                <w:szCs w:val="21"/>
                <w:lang w:eastAsia="zh-CN"/>
              </w:rPr>
              <w:t>）</w:t>
            </w:r>
            <w:r>
              <w:rPr>
                <w:rFonts w:hint="eastAsia" w:ascii="青鸟华光简报宋一" w:hAnsi="青鸟华光简报宋一" w:eastAsia="青鸟华光简报宋一" w:cs="青鸟华光简报宋一"/>
                <w:color w:val="auto"/>
                <w:sz w:val="21"/>
                <w:szCs w:val="21"/>
              </w:rPr>
              <w:t>/</w:t>
            </w:r>
            <w:r>
              <w:rPr>
                <w:rFonts w:hint="eastAsia" w:ascii="青鸟华光简报宋一" w:hAnsi="青鸟华光简报宋一" w:eastAsia="青鸟华光简报宋一" w:cs="青鸟华光简报宋一"/>
                <w:bCs/>
                <w:color w:val="auto"/>
                <w:sz w:val="21"/>
                <w:szCs w:val="21"/>
              </w:rPr>
              <w:t>临床试验通知书</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5</w:t>
            </w:r>
          </w:p>
        </w:tc>
        <w:tc>
          <w:tcPr>
            <w:tcW w:w="3255"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lang w:val="en-US" w:eastAsia="zh-CN"/>
              </w:rPr>
              <w:t>组长单位/中心伦理委员会意见及</w:t>
            </w:r>
            <w:r>
              <w:rPr>
                <w:rFonts w:hint="eastAsia" w:ascii="青鸟华光简报宋一" w:hAnsi="青鸟华光简报宋一" w:eastAsia="青鸟华光简报宋一" w:cs="青鸟华光简报宋一"/>
                <w:color w:val="auto"/>
                <w:sz w:val="21"/>
                <w:szCs w:val="21"/>
              </w:rPr>
              <w:t>重要决定的说明</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6</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申办方委托书</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7</w:t>
            </w:r>
          </w:p>
        </w:tc>
        <w:tc>
          <w:tcPr>
            <w:tcW w:w="3255"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申办方资质证明（营业执照，药物生产许可证，GMP证书）</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8</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CRO资质证明和委托</w:t>
            </w:r>
            <w:r>
              <w:rPr>
                <w:rFonts w:hint="eastAsia" w:ascii="青鸟华光简报宋一" w:hAnsi="青鸟华光简报宋一" w:eastAsia="青鸟华光简报宋一" w:cs="青鸟华光简报宋一"/>
                <w:color w:val="auto"/>
                <w:sz w:val="21"/>
                <w:szCs w:val="21"/>
                <w:lang w:val="en-US" w:eastAsia="zh-CN"/>
              </w:rPr>
              <w:t>函</w:t>
            </w:r>
            <w:r>
              <w:rPr>
                <w:rFonts w:hint="eastAsia" w:ascii="青鸟华光简报宋一" w:hAnsi="青鸟华光简报宋一" w:eastAsia="青鸟华光简报宋一" w:cs="青鸟华光简报宋一"/>
                <w:color w:val="auto"/>
                <w:sz w:val="21"/>
                <w:szCs w:val="21"/>
              </w:rPr>
              <w:t>（如有）</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9</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CRA的委托函</w:t>
            </w:r>
            <w:r>
              <w:rPr>
                <w:rFonts w:hint="eastAsia" w:ascii="青鸟华光简报宋一" w:hAnsi="青鸟华光简报宋一" w:eastAsia="青鸟华光简报宋一" w:cs="青鸟华光简报宋一"/>
                <w:color w:val="auto"/>
                <w:sz w:val="21"/>
                <w:szCs w:val="21"/>
                <w:lang w:val="en-US" w:eastAsia="zh-CN"/>
              </w:rPr>
              <w:t>及资质（</w:t>
            </w:r>
            <w:r>
              <w:rPr>
                <w:rFonts w:hint="eastAsia" w:ascii="青鸟华光简报宋一" w:hAnsi="青鸟华光简报宋一" w:eastAsia="青鸟华光简报宋一" w:cs="青鸟华光简报宋一"/>
                <w:color w:val="auto"/>
                <w:sz w:val="21"/>
                <w:szCs w:val="21"/>
              </w:rPr>
              <w:t>简历</w:t>
            </w:r>
            <w:r>
              <w:rPr>
                <w:rFonts w:hint="eastAsia" w:ascii="青鸟华光简报宋一" w:hAnsi="青鸟华光简报宋一" w:eastAsia="青鸟华光简报宋一" w:cs="青鸟华光简报宋一"/>
                <w:color w:val="auto"/>
                <w:sz w:val="21"/>
                <w:szCs w:val="21"/>
                <w:lang w:eastAsia="zh-CN"/>
              </w:rPr>
              <w:t>、</w:t>
            </w:r>
            <w:r>
              <w:rPr>
                <w:rFonts w:hint="eastAsia" w:ascii="青鸟华光简报宋一" w:hAnsi="青鸟华光简报宋一" w:eastAsia="青鸟华光简报宋一" w:cs="青鸟华光简报宋一"/>
                <w:color w:val="auto"/>
                <w:sz w:val="21"/>
                <w:szCs w:val="21"/>
              </w:rPr>
              <w:t>GCP证书</w:t>
            </w:r>
            <w:r>
              <w:rPr>
                <w:rFonts w:hint="eastAsia" w:ascii="青鸟华光简报宋一" w:hAnsi="青鸟华光简报宋一" w:eastAsia="青鸟华光简报宋一" w:cs="青鸟华光简报宋一"/>
                <w:color w:val="auto"/>
                <w:sz w:val="21"/>
                <w:szCs w:val="21"/>
                <w:lang w:val="en-US" w:eastAsia="zh-CN"/>
              </w:rPr>
              <w:t>（近三年）</w:t>
            </w:r>
            <w:r>
              <w:rPr>
                <w:rFonts w:hint="eastAsia" w:ascii="青鸟华光简报宋一" w:hAnsi="青鸟华光简报宋一" w:eastAsia="青鸟华光简报宋一" w:cs="青鸟华光简报宋一"/>
                <w:color w:val="auto"/>
                <w:sz w:val="21"/>
                <w:szCs w:val="21"/>
              </w:rPr>
              <w:t>、</w:t>
            </w:r>
            <w:r>
              <w:rPr>
                <w:rFonts w:hint="eastAsia" w:ascii="青鸟华光简报宋一" w:hAnsi="青鸟华光简报宋一" w:eastAsia="青鸟华光简报宋一" w:cs="青鸟华光简报宋一"/>
                <w:color w:val="auto"/>
                <w:sz w:val="21"/>
                <w:szCs w:val="21"/>
                <w:lang w:val="en-US" w:eastAsia="zh-CN"/>
              </w:rPr>
              <w:t>毕业证复印件、</w:t>
            </w:r>
            <w:r>
              <w:rPr>
                <w:rFonts w:hint="eastAsia" w:ascii="青鸟华光简报宋一" w:hAnsi="青鸟华光简报宋一" w:eastAsia="青鸟华光简报宋一" w:cs="青鸟华光简报宋一"/>
                <w:color w:val="auto"/>
                <w:sz w:val="21"/>
                <w:szCs w:val="21"/>
              </w:rPr>
              <w:t>身份证复印件、保密承诺</w:t>
            </w:r>
            <w:r>
              <w:rPr>
                <w:rFonts w:hint="eastAsia" w:ascii="青鸟华光简报宋一" w:hAnsi="青鸟华光简报宋一" w:eastAsia="青鸟华光简报宋一" w:cs="青鸟华光简报宋一"/>
                <w:color w:val="auto"/>
                <w:sz w:val="21"/>
                <w:szCs w:val="21"/>
                <w:lang w:val="en-US" w:eastAsia="zh-CN"/>
              </w:rPr>
              <w:t>）</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10</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CR</w:t>
            </w:r>
            <w:r>
              <w:rPr>
                <w:rFonts w:hint="eastAsia" w:ascii="青鸟华光简报宋一" w:hAnsi="青鸟华光简报宋一" w:eastAsia="青鸟华光简报宋一" w:cs="青鸟华光简报宋一"/>
                <w:color w:val="auto"/>
                <w:sz w:val="21"/>
                <w:szCs w:val="21"/>
                <w:lang w:val="en-US" w:eastAsia="zh-CN"/>
              </w:rPr>
              <w:t>C</w:t>
            </w:r>
            <w:r>
              <w:rPr>
                <w:rFonts w:hint="eastAsia" w:ascii="青鸟华光简报宋一" w:hAnsi="青鸟华光简报宋一" w:eastAsia="青鸟华光简报宋一" w:cs="青鸟华光简报宋一"/>
                <w:color w:val="auto"/>
                <w:sz w:val="21"/>
                <w:szCs w:val="21"/>
              </w:rPr>
              <w:t>的委托函</w:t>
            </w:r>
            <w:r>
              <w:rPr>
                <w:rFonts w:hint="eastAsia" w:ascii="青鸟华光简报宋一" w:hAnsi="青鸟华光简报宋一" w:eastAsia="青鸟华光简报宋一" w:cs="青鸟华光简报宋一"/>
                <w:color w:val="auto"/>
                <w:sz w:val="21"/>
                <w:szCs w:val="21"/>
                <w:lang w:val="en-US" w:eastAsia="zh-CN"/>
              </w:rPr>
              <w:t>及资质（</w:t>
            </w:r>
            <w:r>
              <w:rPr>
                <w:rFonts w:hint="eastAsia" w:ascii="青鸟华光简报宋一" w:hAnsi="青鸟华光简报宋一" w:eastAsia="青鸟华光简报宋一" w:cs="青鸟华光简报宋一"/>
                <w:color w:val="auto"/>
                <w:sz w:val="21"/>
                <w:szCs w:val="21"/>
              </w:rPr>
              <w:t>简历</w:t>
            </w:r>
            <w:r>
              <w:rPr>
                <w:rFonts w:hint="eastAsia" w:ascii="青鸟华光简报宋一" w:hAnsi="青鸟华光简报宋一" w:eastAsia="青鸟华光简报宋一" w:cs="青鸟华光简报宋一"/>
                <w:color w:val="auto"/>
                <w:sz w:val="21"/>
                <w:szCs w:val="21"/>
                <w:lang w:eastAsia="zh-CN"/>
              </w:rPr>
              <w:t>、</w:t>
            </w:r>
            <w:r>
              <w:rPr>
                <w:rFonts w:hint="eastAsia" w:ascii="青鸟华光简报宋一" w:hAnsi="青鸟华光简报宋一" w:eastAsia="青鸟华光简报宋一" w:cs="青鸟华光简报宋一"/>
                <w:color w:val="auto"/>
                <w:sz w:val="21"/>
                <w:szCs w:val="21"/>
              </w:rPr>
              <w:t>GCP证书</w:t>
            </w:r>
            <w:r>
              <w:rPr>
                <w:rFonts w:hint="eastAsia" w:ascii="青鸟华光简报宋一" w:hAnsi="青鸟华光简报宋一" w:eastAsia="青鸟华光简报宋一" w:cs="青鸟华光简报宋一"/>
                <w:color w:val="auto"/>
                <w:sz w:val="21"/>
                <w:szCs w:val="21"/>
                <w:lang w:val="en-US" w:eastAsia="zh-CN"/>
              </w:rPr>
              <w:t>（近三年）</w:t>
            </w:r>
            <w:r>
              <w:rPr>
                <w:rFonts w:hint="eastAsia" w:ascii="青鸟华光简报宋一" w:hAnsi="青鸟华光简报宋一" w:eastAsia="青鸟华光简报宋一" w:cs="青鸟华光简报宋一"/>
                <w:color w:val="auto"/>
                <w:sz w:val="21"/>
                <w:szCs w:val="21"/>
              </w:rPr>
              <w:t>、</w:t>
            </w:r>
            <w:r>
              <w:rPr>
                <w:rFonts w:hint="eastAsia" w:ascii="青鸟华光简报宋一" w:hAnsi="青鸟华光简报宋一" w:eastAsia="青鸟华光简报宋一" w:cs="青鸟华光简报宋一"/>
                <w:color w:val="auto"/>
                <w:sz w:val="21"/>
                <w:szCs w:val="21"/>
                <w:lang w:val="en-US" w:eastAsia="zh-CN"/>
              </w:rPr>
              <w:t>毕业证复印件、</w:t>
            </w:r>
            <w:r>
              <w:rPr>
                <w:rFonts w:hint="eastAsia" w:ascii="青鸟华光简报宋一" w:hAnsi="青鸟华光简报宋一" w:eastAsia="青鸟华光简报宋一" w:cs="青鸟华光简报宋一"/>
                <w:color w:val="auto"/>
                <w:sz w:val="21"/>
                <w:szCs w:val="21"/>
              </w:rPr>
              <w:t>身份证复印件、保密承诺</w:t>
            </w:r>
            <w:r>
              <w:rPr>
                <w:rFonts w:hint="eastAsia" w:ascii="青鸟华光简报宋一" w:hAnsi="青鸟华光简报宋一" w:eastAsia="青鸟华光简报宋一" w:cs="青鸟华光简报宋一"/>
                <w:color w:val="auto"/>
                <w:sz w:val="21"/>
                <w:szCs w:val="21"/>
                <w:lang w:val="en-US" w:eastAsia="zh-CN"/>
              </w:rPr>
              <w:t>）</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11</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主要研究者履历（签名和日期，近5年的临床研究相关培训，GCP证书，执业证书复印件、保密承诺、研究相关利益冲突声明）</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12</w:t>
            </w:r>
          </w:p>
        </w:tc>
        <w:tc>
          <w:tcPr>
            <w:tcW w:w="3255" w:type="pct"/>
            <w:vAlign w:val="top"/>
          </w:tcPr>
          <w:p>
            <w:pPr>
              <w:spacing w:line="360" w:lineRule="auto"/>
              <w:rPr>
                <w:rFonts w:hint="default"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临床试验研究成员名单</w:t>
            </w:r>
            <w:r>
              <w:rPr>
                <w:rFonts w:hint="eastAsia" w:ascii="青鸟华光简报宋一" w:hAnsi="青鸟华光简报宋一" w:eastAsia="青鸟华光简报宋一" w:cs="青鸟华光简报宋一"/>
                <w:color w:val="auto"/>
                <w:sz w:val="21"/>
                <w:szCs w:val="21"/>
                <w:lang w:val="en-US" w:eastAsia="zh-CN"/>
              </w:rPr>
              <w:t>（姓名、专业、职称、初步分工）及资质（简历、GCP证书（近三年）、医师/护师执业证书）、</w:t>
            </w:r>
            <w:r>
              <w:rPr>
                <w:rFonts w:hint="eastAsia" w:ascii="青鸟华光简报宋一" w:hAnsi="青鸟华光简报宋一" w:eastAsia="青鸟华光简报宋一" w:cs="青鸟华光简报宋一"/>
                <w:color w:val="auto"/>
                <w:sz w:val="21"/>
                <w:szCs w:val="21"/>
              </w:rPr>
              <w:t>保密承诺、研究相关利益冲突声明</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13</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临床研究方案（注明版本号/日期）</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14</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知情同意书（注明版本号/日期）</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15</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研究病历</w:t>
            </w:r>
            <w:r>
              <w:rPr>
                <w:rFonts w:hint="eastAsia" w:ascii="青鸟华光简报宋一" w:hAnsi="青鸟华光简报宋一" w:eastAsia="青鸟华光简报宋一" w:cs="青鸟华光简报宋一"/>
                <w:color w:val="auto"/>
                <w:sz w:val="21"/>
                <w:szCs w:val="21"/>
              </w:rPr>
              <w:t>（注明版本号/日期）（如有）</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lang w:val="en-US" w:eastAsia="zh-CN"/>
              </w:rPr>
              <w:t>16</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CRF（注明版本号/日期）</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lang w:val="en-US" w:eastAsia="zh-CN"/>
              </w:rPr>
              <w:t>17</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研究者手册</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18</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招募</w:t>
            </w:r>
            <w:r>
              <w:rPr>
                <w:rFonts w:hint="eastAsia" w:ascii="青鸟华光简报宋一" w:hAnsi="青鸟华光简报宋一" w:eastAsia="青鸟华光简报宋一" w:cs="青鸟华光简报宋一"/>
                <w:color w:val="auto"/>
                <w:sz w:val="21"/>
                <w:szCs w:val="21"/>
                <w:lang w:eastAsia="zh-CN"/>
              </w:rPr>
              <w:t>研究参与者</w:t>
            </w:r>
            <w:r>
              <w:rPr>
                <w:rFonts w:hint="eastAsia" w:ascii="青鸟华光简报宋一" w:hAnsi="青鸟华光简报宋一" w:eastAsia="青鸟华光简报宋一" w:cs="青鸟华光简报宋一"/>
                <w:color w:val="auto"/>
                <w:sz w:val="21"/>
                <w:szCs w:val="21"/>
              </w:rPr>
              <w:t>的材料（如有）</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19</w:t>
            </w:r>
          </w:p>
        </w:tc>
        <w:tc>
          <w:tcPr>
            <w:tcW w:w="3255" w:type="pct"/>
            <w:vAlign w:val="center"/>
          </w:tcPr>
          <w:p>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试验药、对照药的药检报告（某些特殊药品需要中国药品生物制品检定所组织实施的合格质检报告）</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20</w:t>
            </w:r>
          </w:p>
        </w:tc>
        <w:tc>
          <w:tcPr>
            <w:tcW w:w="3255" w:type="pct"/>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试验保险（如有）（提供保险凭证，如是外文凭证，需提供中文翻译版，并提供两个版本一致性的说明，公司盖章）</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21</w:t>
            </w:r>
          </w:p>
        </w:tc>
        <w:tc>
          <w:tcPr>
            <w:tcW w:w="3255" w:type="pct"/>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提供给</w:t>
            </w:r>
            <w:r>
              <w:rPr>
                <w:rFonts w:hint="eastAsia" w:ascii="青鸟华光简报宋一" w:hAnsi="青鸟华光简报宋一" w:eastAsia="青鸟华光简报宋一" w:cs="青鸟华光简报宋一"/>
                <w:color w:val="auto"/>
                <w:sz w:val="21"/>
                <w:szCs w:val="21"/>
                <w:lang w:eastAsia="zh-CN"/>
              </w:rPr>
              <w:t>研究参与者</w:t>
            </w:r>
            <w:r>
              <w:rPr>
                <w:rFonts w:hint="eastAsia" w:ascii="青鸟华光简报宋一" w:hAnsi="青鸟华光简报宋一" w:eastAsia="青鸟华光简报宋一" w:cs="青鸟华光简报宋一"/>
                <w:color w:val="auto"/>
                <w:sz w:val="21"/>
                <w:szCs w:val="21"/>
              </w:rPr>
              <w:t>的文件（注明版本号/版本日期），例如调查问卷、</w:t>
            </w:r>
            <w:r>
              <w:rPr>
                <w:rFonts w:hint="eastAsia" w:ascii="青鸟华光简报宋一" w:hAnsi="青鸟华光简报宋一" w:eastAsia="青鸟华光简报宋一" w:cs="青鸟华光简报宋一"/>
                <w:color w:val="auto"/>
                <w:sz w:val="21"/>
                <w:szCs w:val="21"/>
                <w:lang w:eastAsia="zh-CN"/>
              </w:rPr>
              <w:t>研究参与者</w:t>
            </w:r>
            <w:r>
              <w:rPr>
                <w:rFonts w:hint="eastAsia" w:ascii="青鸟华光简报宋一" w:hAnsi="青鸟华光简报宋一" w:eastAsia="青鸟华光简报宋一" w:cs="青鸟华光简报宋一"/>
                <w:color w:val="auto"/>
                <w:sz w:val="21"/>
                <w:szCs w:val="21"/>
              </w:rPr>
              <w:t>日记卡等（如有请具体化）</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22</w:t>
            </w:r>
          </w:p>
        </w:tc>
        <w:tc>
          <w:tcPr>
            <w:tcW w:w="3255" w:type="pct"/>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数据安全监察计划（如有，注明版本号/版本日期，方案中有可不必单独列）</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23</w:t>
            </w:r>
          </w:p>
        </w:tc>
        <w:tc>
          <w:tcPr>
            <w:tcW w:w="3255" w:type="pct"/>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风险控制计划（如有，方案中有可不必单独列）</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24</w:t>
            </w:r>
          </w:p>
        </w:tc>
        <w:tc>
          <w:tcPr>
            <w:tcW w:w="3255" w:type="pct"/>
          </w:tcPr>
          <w:p>
            <w:pPr>
              <w:autoSpaceDE w:val="0"/>
              <w:autoSpaceDN w:val="0"/>
              <w:adjustRightInd w:val="0"/>
              <w:spacing w:line="360" w:lineRule="auto"/>
              <w:jc w:val="left"/>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中心实验室资料（如有，委托书、营业执照、资质）</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25</w:t>
            </w:r>
          </w:p>
        </w:tc>
        <w:tc>
          <w:tcPr>
            <w:tcW w:w="3255" w:type="pct"/>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lang w:eastAsia="zh-CN"/>
              </w:rPr>
            </w:pPr>
            <w:r>
              <w:rPr>
                <w:rFonts w:hint="eastAsia" w:ascii="青鸟华光简报宋一" w:hAnsi="青鸟华光简报宋一" w:eastAsia="青鸟华光简报宋一" w:cs="青鸟华光简报宋一"/>
                <w:color w:val="auto"/>
                <w:sz w:val="21"/>
                <w:szCs w:val="21"/>
              </w:rPr>
              <w:t>临床研究的申办方与临床试验批件的申请者不一致时，须提供相关证明文件</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26</w:t>
            </w:r>
          </w:p>
        </w:tc>
        <w:tc>
          <w:tcPr>
            <w:tcW w:w="3255" w:type="pct"/>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遗传办相关情况说明</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27</w:t>
            </w:r>
          </w:p>
        </w:tc>
        <w:tc>
          <w:tcPr>
            <w:tcW w:w="3255" w:type="pct"/>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资料真实性声明</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 w:type="pct"/>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28</w:t>
            </w:r>
          </w:p>
        </w:tc>
        <w:tc>
          <w:tcPr>
            <w:tcW w:w="3255" w:type="pct"/>
          </w:tcPr>
          <w:p>
            <w:pPr>
              <w:spacing w:line="360" w:lineRule="auto"/>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其他需要审查的资料</w:t>
            </w:r>
          </w:p>
        </w:tc>
        <w:tc>
          <w:tcPr>
            <w:tcW w:w="377"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青鸟华光简报宋一" w:hAnsi="青鸟华光简报宋一" w:eastAsia="青鸟华光简报宋一" w:cs="青鸟华光简报宋一"/>
          <w:sz w:val="24"/>
          <w:szCs w:val="24"/>
          <w:highlight w:val="none"/>
        </w:rPr>
      </w:pPr>
    </w:p>
    <w:sectPr>
      <w:headerReference r:id="rId3" w:type="default"/>
      <w:pgSz w:w="11906" w:h="16838"/>
      <w:pgMar w:top="1157" w:right="1179" w:bottom="1157"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Angsana New">
    <w:altName w:val="Microsoft Sans Serif"/>
    <w:panose1 w:val="02020603050405020304"/>
    <w:charset w:val="DE"/>
    <w:family w:val="roman"/>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青鸟华光简报宋一">
    <w:altName w:val="宋体"/>
    <w:panose1 w:val="02010604000101010101"/>
    <w:charset w:val="86"/>
    <w:family w:val="auto"/>
    <w:pitch w:val="default"/>
    <w:sig w:usb0="00000000" w:usb1="00000000" w:usb2="00000000"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jc w:val="left"/>
    </w:pPr>
    <w:r>
      <w:rPr>
        <w:rFonts w:hint="eastAsia" w:ascii="青鸟华光简报宋一" w:hAnsi="青鸟华光简报宋一" w:eastAsia="青鸟华光简报宋一" w:cs="青鸟华光简报宋一"/>
        <w:lang w:val="en-US" w:eastAsia="zh-CN"/>
      </w:rPr>
      <w:t>西安国际医学中心</w:t>
    </w:r>
    <w:r>
      <w:rPr>
        <w:rFonts w:hint="eastAsia" w:ascii="青鸟华光简报宋一" w:hAnsi="青鸟华光简报宋一" w:eastAsia="青鸟华光简报宋一" w:cs="青鸟华光简报宋一"/>
      </w:rPr>
      <w:t>医院伦理委员会</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IEC</w:t>
    </w:r>
    <w:r>
      <w:rPr>
        <w:rFonts w:hint="eastAsia"/>
      </w:rPr>
      <w:t>-AF/</w:t>
    </w:r>
    <w:r>
      <w:rPr>
        <w:rFonts w:hint="eastAsia"/>
        <w:lang w:val="en-US" w:eastAsia="zh-CN"/>
      </w:rPr>
      <w:t>0</w:t>
    </w:r>
    <w:r>
      <w:rPr>
        <w:rFonts w:hint="eastAsia"/>
      </w:rPr>
      <w:t>0</w:t>
    </w:r>
    <w:r>
      <w:rPr>
        <w:rFonts w:hint="eastAsia"/>
        <w:lang w:val="en-US" w:eastAsia="zh-CN"/>
      </w:rPr>
      <w:t>3</w:t>
    </w:r>
    <w:r>
      <w:rPr>
        <w:rFonts w:hint="eastAsia"/>
      </w:rPr>
      <w:t>-</w:t>
    </w:r>
    <w:r>
      <w:rPr>
        <w:rFonts w:hint="eastAsia"/>
        <w:lang w:val="en-US" w:eastAsia="zh-CN"/>
      </w:rPr>
      <w:t>GCP-3</w:t>
    </w:r>
    <w:r>
      <w:rPr>
        <w:rFonts w:hint="eastAsia"/>
      </w:rPr>
      <w:t>.0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7A64B6"/>
    <w:multiLevelType w:val="singleLevel"/>
    <w:tmpl w:val="657A64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llMDA1OTRjNzVhZTc0ODhmYmZiOWE0MWYzNmYyM2YifQ=="/>
  </w:docVars>
  <w:rsids>
    <w:rsidRoot w:val="000E7EC8"/>
    <w:rsid w:val="00057D3E"/>
    <w:rsid w:val="0009616E"/>
    <w:rsid w:val="000B7CA0"/>
    <w:rsid w:val="000D1C6F"/>
    <w:rsid w:val="000D46A1"/>
    <w:rsid w:val="000E7EC8"/>
    <w:rsid w:val="00112A91"/>
    <w:rsid w:val="001267EB"/>
    <w:rsid w:val="00140071"/>
    <w:rsid w:val="00142BD9"/>
    <w:rsid w:val="001D31C5"/>
    <w:rsid w:val="00240799"/>
    <w:rsid w:val="00271858"/>
    <w:rsid w:val="00274223"/>
    <w:rsid w:val="00284CAE"/>
    <w:rsid w:val="002B4D76"/>
    <w:rsid w:val="00312EF0"/>
    <w:rsid w:val="00330A62"/>
    <w:rsid w:val="00335711"/>
    <w:rsid w:val="003B0476"/>
    <w:rsid w:val="003C03BD"/>
    <w:rsid w:val="003C4B43"/>
    <w:rsid w:val="003E4EC5"/>
    <w:rsid w:val="004554F9"/>
    <w:rsid w:val="00463787"/>
    <w:rsid w:val="004F1860"/>
    <w:rsid w:val="004F537C"/>
    <w:rsid w:val="004F71EF"/>
    <w:rsid w:val="00595005"/>
    <w:rsid w:val="005C2408"/>
    <w:rsid w:val="00691895"/>
    <w:rsid w:val="006A02CF"/>
    <w:rsid w:val="006A76CC"/>
    <w:rsid w:val="006B58FB"/>
    <w:rsid w:val="00720BAF"/>
    <w:rsid w:val="00721BED"/>
    <w:rsid w:val="00766C88"/>
    <w:rsid w:val="007735C9"/>
    <w:rsid w:val="007A352B"/>
    <w:rsid w:val="008066F5"/>
    <w:rsid w:val="00821A3F"/>
    <w:rsid w:val="00825A1D"/>
    <w:rsid w:val="00830CE1"/>
    <w:rsid w:val="008368CC"/>
    <w:rsid w:val="0086222E"/>
    <w:rsid w:val="00872930"/>
    <w:rsid w:val="008F0195"/>
    <w:rsid w:val="009059E3"/>
    <w:rsid w:val="00915EB5"/>
    <w:rsid w:val="009161CD"/>
    <w:rsid w:val="0093406B"/>
    <w:rsid w:val="0095095A"/>
    <w:rsid w:val="00951938"/>
    <w:rsid w:val="0097578A"/>
    <w:rsid w:val="00975FE7"/>
    <w:rsid w:val="00990B57"/>
    <w:rsid w:val="009B5266"/>
    <w:rsid w:val="009C0FC2"/>
    <w:rsid w:val="009D7C95"/>
    <w:rsid w:val="009F3A26"/>
    <w:rsid w:val="00A2250B"/>
    <w:rsid w:val="00A86CCA"/>
    <w:rsid w:val="00A908AD"/>
    <w:rsid w:val="00AA75D9"/>
    <w:rsid w:val="00AC0187"/>
    <w:rsid w:val="00AE492E"/>
    <w:rsid w:val="00AF38CE"/>
    <w:rsid w:val="00B37C8C"/>
    <w:rsid w:val="00B74522"/>
    <w:rsid w:val="00BE52D4"/>
    <w:rsid w:val="00C00989"/>
    <w:rsid w:val="00C754C4"/>
    <w:rsid w:val="00C91889"/>
    <w:rsid w:val="00CC7A88"/>
    <w:rsid w:val="00CE55FD"/>
    <w:rsid w:val="00D305C2"/>
    <w:rsid w:val="00D45F9D"/>
    <w:rsid w:val="00D8205A"/>
    <w:rsid w:val="00DB6742"/>
    <w:rsid w:val="00E01F43"/>
    <w:rsid w:val="00E26E8F"/>
    <w:rsid w:val="00E37771"/>
    <w:rsid w:val="00E454B9"/>
    <w:rsid w:val="00E67426"/>
    <w:rsid w:val="00EF69AD"/>
    <w:rsid w:val="00F67882"/>
    <w:rsid w:val="00F75E5D"/>
    <w:rsid w:val="00F81EC3"/>
    <w:rsid w:val="00FA1521"/>
    <w:rsid w:val="00FA7CE7"/>
    <w:rsid w:val="00FD7F57"/>
    <w:rsid w:val="00FE4A2F"/>
    <w:rsid w:val="01763BCE"/>
    <w:rsid w:val="0440260B"/>
    <w:rsid w:val="0508316C"/>
    <w:rsid w:val="08F8085F"/>
    <w:rsid w:val="0B705B12"/>
    <w:rsid w:val="116068D3"/>
    <w:rsid w:val="157227DD"/>
    <w:rsid w:val="19A02180"/>
    <w:rsid w:val="1D752565"/>
    <w:rsid w:val="1E075BBA"/>
    <w:rsid w:val="20ED70D6"/>
    <w:rsid w:val="22FF4E9D"/>
    <w:rsid w:val="24D85428"/>
    <w:rsid w:val="27D25D86"/>
    <w:rsid w:val="298D049A"/>
    <w:rsid w:val="32676257"/>
    <w:rsid w:val="35CF79FF"/>
    <w:rsid w:val="35D534BF"/>
    <w:rsid w:val="37AE7F80"/>
    <w:rsid w:val="37E36AF0"/>
    <w:rsid w:val="38E50EBC"/>
    <w:rsid w:val="40F2464D"/>
    <w:rsid w:val="41196704"/>
    <w:rsid w:val="43E05DED"/>
    <w:rsid w:val="477D1D9F"/>
    <w:rsid w:val="52E130F0"/>
    <w:rsid w:val="54E84C0D"/>
    <w:rsid w:val="5B377DEB"/>
    <w:rsid w:val="5DBE115A"/>
    <w:rsid w:val="62360779"/>
    <w:rsid w:val="62E26CED"/>
    <w:rsid w:val="68891CBE"/>
    <w:rsid w:val="6F3D11EB"/>
    <w:rsid w:val="77B949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widowControl/>
      <w:jc w:val="left"/>
      <w:outlineLvl w:val="0"/>
    </w:pPr>
    <w:rPr>
      <w:rFonts w:ascii="Arial" w:hAnsi="Arial" w:eastAsia="PMingLiU" w:cs="Angsana New"/>
      <w:b/>
      <w:bCs/>
      <w:kern w:val="0"/>
      <w:sz w:val="24"/>
      <w:szCs w:val="24"/>
      <w:u w:val="single"/>
      <w:lang w:eastAsia="en-US" w:bidi="th-TH"/>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4"/>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hAnsi="MingLiU" w:eastAsia="MingLiU" w:cs="MingLiU"/>
      <w:kern w:val="0"/>
      <w:sz w:val="24"/>
      <w:szCs w:val="24"/>
      <w:lang w:eastAsia="zh-TW"/>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0">
    <w:name w:val="页眉 字符"/>
    <w:basedOn w:val="9"/>
    <w:link w:val="5"/>
    <w:semiHidden/>
    <w:qFormat/>
    <w:uiPriority w:val="99"/>
    <w:rPr>
      <w:sz w:val="18"/>
      <w:szCs w:val="18"/>
    </w:rPr>
  </w:style>
  <w:style w:type="character" w:customStyle="1" w:styleId="11">
    <w:name w:val="页脚 字符"/>
    <w:basedOn w:val="9"/>
    <w:link w:val="4"/>
    <w:semiHidden/>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字符"/>
    <w:basedOn w:val="9"/>
    <w:link w:val="3"/>
    <w:semiHidden/>
    <w:qFormat/>
    <w:uiPriority w:val="99"/>
    <w:rPr>
      <w:sz w:val="18"/>
      <w:szCs w:val="18"/>
    </w:rPr>
  </w:style>
  <w:style w:type="character" w:customStyle="1" w:styleId="14">
    <w:name w:val="HTML 预设格式 字符"/>
    <w:basedOn w:val="9"/>
    <w:link w:val="6"/>
    <w:qFormat/>
    <w:uiPriority w:val="0"/>
    <w:rPr>
      <w:rFonts w:ascii="MingLiU" w:hAnsi="MingLiU" w:eastAsia="MingLiU" w:cs="MingLiU"/>
      <w:kern w:val="0"/>
      <w:sz w:val="24"/>
      <w:szCs w:val="24"/>
      <w:lang w:eastAsia="zh-TW"/>
    </w:rPr>
  </w:style>
  <w:style w:type="character" w:customStyle="1" w:styleId="15">
    <w:name w:val="标题 1 字符"/>
    <w:basedOn w:val="9"/>
    <w:link w:val="2"/>
    <w:qFormat/>
    <w:uiPriority w:val="0"/>
    <w:rPr>
      <w:rFonts w:ascii="Arial" w:hAnsi="Arial" w:eastAsia="PMingLiU" w:cs="Angsana New"/>
      <w:b/>
      <w:bCs/>
      <w:kern w:val="0"/>
      <w:sz w:val="24"/>
      <w:szCs w:val="24"/>
      <w:u w:val="single"/>
      <w:lang w:eastAsia="en-US" w:bidi="th-TH"/>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1469</Words>
  <Characters>1546</Characters>
  <Lines>5</Lines>
  <Paragraphs>1</Paragraphs>
  <TotalTime>9</TotalTime>
  <ScaleCrop>false</ScaleCrop>
  <LinksUpToDate>false</LinksUpToDate>
  <CharactersWithSpaces>1712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2019-08-27T02:18:00Z</dcterms:created>
  <dc:creator>User</dc:creator>
  <cp:lastModifiedBy>Administrator</cp:lastModifiedBy>
  <cp:lastPrinted>2021-06-25T13:08:00Z</cp:lastPrinted>
  <dcterms:modified xsi:type="dcterms:W3CDTF">2023-06-27T03:05:37Z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7D55262865C443A9A6A7A8F999893973</vt:lpwstr>
  </property>
</Properties>
</file>